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E" w:rsidRDefault="0053379E" w:rsidP="0053379E">
      <w:pPr>
        <w:jc w:val="center"/>
        <w:rPr>
          <w:rFonts w:ascii="PT Astra Serif" w:hAnsi="PT Astra Serif"/>
          <w:b/>
          <w:sz w:val="28"/>
          <w:szCs w:val="28"/>
        </w:rPr>
      </w:pPr>
      <w:r w:rsidRPr="0053379E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B7560B" w:rsidRDefault="0053379E" w:rsidP="0053379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53379E">
        <w:rPr>
          <w:rFonts w:ascii="PT Astra Serif" w:hAnsi="PT Astra Serif"/>
          <w:b/>
          <w:sz w:val="28"/>
          <w:szCs w:val="28"/>
        </w:rPr>
        <w:t>состоянии закон</w:t>
      </w:r>
      <w:r w:rsidR="002950BD">
        <w:rPr>
          <w:rFonts w:ascii="PT Astra Serif" w:hAnsi="PT Astra Serif"/>
          <w:b/>
          <w:sz w:val="28"/>
          <w:szCs w:val="28"/>
        </w:rPr>
        <w:t xml:space="preserve">одательства </w:t>
      </w:r>
      <w:r w:rsidRPr="0053379E">
        <w:rPr>
          <w:rFonts w:ascii="PT Astra Serif" w:hAnsi="PT Astra Serif"/>
          <w:b/>
          <w:sz w:val="28"/>
          <w:szCs w:val="28"/>
        </w:rPr>
        <w:t>в сфере социального развития, социальной защиты населения Ульяновской области</w:t>
      </w:r>
    </w:p>
    <w:p w:rsidR="007750DD" w:rsidRPr="00D95F6A" w:rsidRDefault="0053379E" w:rsidP="00F8414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7750DD" w:rsidRDefault="0053379E" w:rsidP="00337B43">
      <w:pP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proofErr w:type="gramStart"/>
      <w:r w:rsidRPr="0053379E">
        <w:rPr>
          <w:rFonts w:ascii="PT Astra Serif" w:hAnsi="PT Astra Serif" w:cs="Arial"/>
          <w:sz w:val="28"/>
          <w:szCs w:val="28"/>
        </w:rPr>
        <w:t xml:space="preserve">Министерство </w:t>
      </w:r>
      <w:r w:rsidR="009F48F4">
        <w:rPr>
          <w:rFonts w:ascii="PT Astra Serif" w:hAnsi="PT Astra Serif" w:cs="Arial"/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79702D">
        <w:rPr>
          <w:rFonts w:ascii="PT Astra Serif" w:hAnsi="PT Astra Serif" w:cs="Arial"/>
          <w:sz w:val="28"/>
          <w:szCs w:val="28"/>
        </w:rPr>
        <w:t xml:space="preserve"> (далее – Министерство)</w:t>
      </w:r>
      <w:r w:rsidR="009F48F4">
        <w:rPr>
          <w:rFonts w:ascii="PT Astra Serif" w:hAnsi="PT Astra Serif" w:cs="Arial"/>
          <w:sz w:val="28"/>
          <w:szCs w:val="28"/>
        </w:rPr>
        <w:t xml:space="preserve"> является исполнительным органом государственной власти Ульяновской области </w:t>
      </w:r>
      <w:r w:rsidR="0025338E">
        <w:rPr>
          <w:rFonts w:ascii="PT Astra Serif" w:hAnsi="PT Astra Serif" w:cs="Arial"/>
          <w:sz w:val="28"/>
          <w:szCs w:val="28"/>
        </w:rPr>
        <w:t xml:space="preserve">           </w:t>
      </w:r>
      <w:r w:rsidRPr="0053379E">
        <w:rPr>
          <w:rFonts w:ascii="PT Astra Serif" w:hAnsi="PT Astra Serif" w:cs="Arial"/>
          <w:sz w:val="28"/>
          <w:szCs w:val="28"/>
        </w:rPr>
        <w:t>в сфере проведения единой социальной политики в Ульяновской области, предоставления государственных выплат, пособий и компенсаций, социального обслуживания и социальной поддержки населения, проведения мероприятий по контролю за соблюдением нормативных требований, по обеспечению доступности для инвалидов объектов социальной инфраструктуры в сфере социального обслуживания, социальной</w:t>
      </w:r>
      <w:proofErr w:type="gramEnd"/>
      <w:r w:rsidRPr="0053379E">
        <w:rPr>
          <w:rFonts w:ascii="PT Astra Serif" w:hAnsi="PT Astra Serif" w:cs="Arial"/>
          <w:sz w:val="28"/>
          <w:szCs w:val="28"/>
        </w:rPr>
        <w:t xml:space="preserve"> поддержки семьи, материнства, отцовства и детства, а также в сфере реализации государственной семейной и демографической политики на территории Ульяновской области.</w:t>
      </w:r>
    </w:p>
    <w:p w:rsidR="002451CA" w:rsidRDefault="007750DD" w:rsidP="00D1752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7750DD">
        <w:rPr>
          <w:rFonts w:ascii="PT Astra Serif" w:hAnsi="PT Astra Serif"/>
          <w:sz w:val="28"/>
          <w:szCs w:val="28"/>
        </w:rPr>
        <w:t>Система социальной защиты населения представляет собой самостоятельную, разветвлённую, многопрофильную отрасль, объёмы работы которой за последние годы значительно возрастают.</w:t>
      </w:r>
    </w:p>
    <w:p w:rsidR="0079702D" w:rsidRPr="0079702D" w:rsidRDefault="007750DD" w:rsidP="00D1752C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="0079702D" w:rsidRPr="0079702D">
        <w:rPr>
          <w:rFonts w:ascii="PT Astra Serif" w:hAnsi="PT Astra Serif" w:cs="Arial"/>
          <w:sz w:val="28"/>
          <w:szCs w:val="28"/>
        </w:rPr>
        <w:t>Министерство в установленном порядке осуществляет управление в сфере:</w:t>
      </w:r>
    </w:p>
    <w:p w:rsidR="0079702D" w:rsidRPr="0079702D" w:rsidRDefault="0079702D" w:rsidP="0033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0" w:name="sub_15"/>
      <w:r w:rsidRPr="0079702D">
        <w:rPr>
          <w:rFonts w:ascii="PT Astra Serif" w:hAnsi="PT Astra Serif" w:cs="Arial"/>
          <w:sz w:val="28"/>
          <w:szCs w:val="28"/>
        </w:rPr>
        <w:t>1) предоставления государственной социальной помощи и адресной материальной помощи;</w:t>
      </w:r>
    </w:p>
    <w:p w:rsidR="0079702D" w:rsidRPr="0079702D" w:rsidRDefault="0079702D" w:rsidP="0033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1" w:name="sub_16"/>
      <w:bookmarkEnd w:id="0"/>
      <w:r w:rsidRPr="0079702D">
        <w:rPr>
          <w:rFonts w:ascii="PT Astra Serif" w:hAnsi="PT Astra Serif" w:cs="Arial"/>
          <w:sz w:val="28"/>
          <w:szCs w:val="28"/>
        </w:rPr>
        <w:t>2) социальной поддержки отдельных категорий населения;</w:t>
      </w:r>
    </w:p>
    <w:p w:rsidR="0079702D" w:rsidRPr="0079702D" w:rsidRDefault="0079702D" w:rsidP="0033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2" w:name="sub_17"/>
      <w:bookmarkEnd w:id="1"/>
      <w:r w:rsidRPr="0079702D">
        <w:rPr>
          <w:rFonts w:ascii="PT Astra Serif" w:hAnsi="PT Astra Serif" w:cs="Arial"/>
          <w:sz w:val="28"/>
          <w:szCs w:val="28"/>
        </w:rPr>
        <w:t>3) социального обслуживания граждан, в том числе детей, граждан пожилого возраста и инвалидов;</w:t>
      </w:r>
    </w:p>
    <w:p w:rsidR="0079702D" w:rsidRPr="0079702D" w:rsidRDefault="0079702D" w:rsidP="0033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3" w:name="sub_18"/>
      <w:bookmarkEnd w:id="2"/>
      <w:r w:rsidRPr="0079702D">
        <w:rPr>
          <w:rFonts w:ascii="PT Astra Serif" w:hAnsi="PT Astra Serif" w:cs="Arial"/>
          <w:sz w:val="28"/>
          <w:szCs w:val="28"/>
        </w:rPr>
        <w:t>4) обеспечения жизнедеятельности инвалидов;</w:t>
      </w:r>
    </w:p>
    <w:p w:rsidR="0079702D" w:rsidRPr="0079702D" w:rsidRDefault="0079702D" w:rsidP="00337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4" w:name="sub_19"/>
      <w:bookmarkEnd w:id="3"/>
      <w:r w:rsidRPr="0079702D">
        <w:rPr>
          <w:rFonts w:ascii="PT Astra Serif" w:hAnsi="PT Astra Serif" w:cs="Arial"/>
          <w:sz w:val="28"/>
          <w:szCs w:val="28"/>
        </w:rPr>
        <w:t>5) опеки и попечительства в отношении лиц, признанных в судебном порядке ограниченно дееспособными, недееспособными, патронажа над совершеннолетними дееспособными гражданами, а также заключения, изменения и прекращения договоров доверительного управления имуществом лиц, признанных судом безвестно отсутствующими;</w:t>
      </w:r>
    </w:p>
    <w:p w:rsidR="0079702D" w:rsidRPr="0079702D" w:rsidRDefault="0079702D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5" w:name="sub_21"/>
      <w:bookmarkEnd w:id="4"/>
      <w:r>
        <w:rPr>
          <w:rFonts w:ascii="PT Astra Serif" w:hAnsi="PT Astra Serif" w:cs="Arial"/>
          <w:sz w:val="28"/>
          <w:szCs w:val="28"/>
        </w:rPr>
        <w:t>6</w:t>
      </w:r>
      <w:r w:rsidRPr="0079702D">
        <w:rPr>
          <w:rFonts w:ascii="PT Astra Serif" w:hAnsi="PT Astra Serif" w:cs="Arial"/>
          <w:sz w:val="28"/>
          <w:szCs w:val="28"/>
        </w:rPr>
        <w:t>) опеки и попечительства в отношении несовершеннолетних;</w:t>
      </w:r>
    </w:p>
    <w:p w:rsidR="00E82A36" w:rsidRDefault="0079702D" w:rsidP="00E8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bookmarkStart w:id="6" w:name="sub_22"/>
      <w:bookmarkEnd w:id="5"/>
      <w:r>
        <w:rPr>
          <w:rFonts w:ascii="PT Astra Serif" w:hAnsi="PT Astra Serif" w:cs="Arial"/>
          <w:sz w:val="28"/>
          <w:szCs w:val="28"/>
        </w:rPr>
        <w:t>7</w:t>
      </w:r>
      <w:r w:rsidRPr="0079702D">
        <w:rPr>
          <w:rFonts w:ascii="PT Astra Serif" w:hAnsi="PT Astra Serif" w:cs="Arial"/>
          <w:sz w:val="28"/>
          <w:szCs w:val="28"/>
        </w:rPr>
        <w:t>) реализации государственной семейной и демографической политики.</w:t>
      </w:r>
    </w:p>
    <w:p w:rsidR="00E82A36" w:rsidRPr="00E82A36" w:rsidRDefault="00E82A36" w:rsidP="00E82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E82A36">
        <w:rPr>
          <w:rFonts w:ascii="PT Astra Serif" w:eastAsia="Calibri" w:hAnsi="PT Astra Serif" w:cs="Times New Roman"/>
          <w:sz w:val="28"/>
          <w:szCs w:val="28"/>
        </w:rPr>
        <w:t>Министерство руководствуется в своей деятельности порядка 225</w:t>
      </w:r>
      <w:r w:rsidRPr="00E82A36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E82A36">
        <w:rPr>
          <w:rFonts w:ascii="PT Astra Serif" w:eastAsia="Calibri" w:hAnsi="PT Astra Serif" w:cs="Times New Roman"/>
          <w:sz w:val="28"/>
          <w:szCs w:val="28"/>
        </w:rPr>
        <w:t>законами</w:t>
      </w:r>
      <w:r w:rsidR="00BF5543">
        <w:rPr>
          <w:rFonts w:ascii="PT Astra Serif" w:eastAsia="Calibri" w:hAnsi="PT Astra Serif" w:cs="Times New Roman"/>
          <w:sz w:val="28"/>
          <w:szCs w:val="28"/>
        </w:rPr>
        <w:t xml:space="preserve"> и иными НПА</w:t>
      </w:r>
      <w:bookmarkStart w:id="7" w:name="_GoBack"/>
      <w:bookmarkEnd w:id="7"/>
      <w:r w:rsidRPr="00E82A36">
        <w:rPr>
          <w:rFonts w:ascii="PT Astra Serif" w:eastAsia="Calibri" w:hAnsi="PT Astra Serif" w:cs="Times New Roman"/>
          <w:sz w:val="28"/>
          <w:szCs w:val="28"/>
        </w:rPr>
        <w:t>, из которых более 73 федеральных законов и иных нормативных правовых актов федерального уровня, 152 региональных закона</w:t>
      </w:r>
      <w:r w:rsidRPr="00E82A36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E82A36">
        <w:rPr>
          <w:rFonts w:ascii="PT Astra Serif" w:eastAsia="Calibri" w:hAnsi="PT Astra Serif" w:cs="Times New Roman"/>
          <w:sz w:val="28"/>
          <w:szCs w:val="28"/>
        </w:rPr>
        <w:t>и иных нормативных правовых актов по следующим основным категориям: социальное обслуживание пожилых граждан и инвалидов; реабилитация инвалидов, социальная защита семьи, материнства, отцовства и детства;</w:t>
      </w:r>
      <w:proofErr w:type="gramEnd"/>
      <w:r w:rsidRPr="00E82A36">
        <w:rPr>
          <w:rFonts w:ascii="PT Astra Serif" w:eastAsia="Calibri" w:hAnsi="PT Astra Serif" w:cs="Times New Roman"/>
          <w:sz w:val="28"/>
          <w:szCs w:val="28"/>
        </w:rPr>
        <w:t xml:space="preserve"> социальная реабилитация наркозависимых; защита прав и интересов детей, в том числе опека и попечительство; социальные пособия и компенсации.</w:t>
      </w:r>
    </w:p>
    <w:p w:rsidR="00E82A36" w:rsidRPr="0079702D" w:rsidRDefault="00E82A36" w:rsidP="0079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bookmarkEnd w:id="6"/>
    <w:p w:rsidR="009F48F4" w:rsidRPr="0079702D" w:rsidRDefault="0099730A" w:rsidP="00146772">
      <w:pP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Ежегодно Министерством осуществляется актуализация законодательства </w:t>
      </w:r>
      <w:r w:rsidR="00146772">
        <w:rPr>
          <w:rFonts w:ascii="PT Astra Serif" w:hAnsi="PT Astra Serif" w:cs="Arial"/>
          <w:sz w:val="28"/>
          <w:szCs w:val="28"/>
        </w:rPr>
        <w:t xml:space="preserve">в установленной </w:t>
      </w:r>
      <w:r w:rsidR="00AD4E0B">
        <w:rPr>
          <w:rFonts w:ascii="PT Astra Serif" w:hAnsi="PT Astra Serif" w:cs="Arial"/>
          <w:sz w:val="28"/>
          <w:szCs w:val="28"/>
        </w:rPr>
        <w:t xml:space="preserve">сфере </w:t>
      </w:r>
      <w:r w:rsidR="00146772">
        <w:rPr>
          <w:rFonts w:ascii="PT Astra Serif" w:hAnsi="PT Astra Serif" w:cs="Arial"/>
          <w:sz w:val="28"/>
          <w:szCs w:val="28"/>
        </w:rPr>
        <w:t xml:space="preserve">деятельности. Предложения </w:t>
      </w:r>
      <w:r w:rsidR="00AD4E0B">
        <w:rPr>
          <w:rFonts w:ascii="PT Astra Serif" w:hAnsi="PT Astra Serif" w:cs="Arial"/>
          <w:sz w:val="28"/>
          <w:szCs w:val="28"/>
        </w:rPr>
        <w:br/>
      </w:r>
      <w:r w:rsidR="00146772">
        <w:rPr>
          <w:rFonts w:ascii="PT Astra Serif" w:hAnsi="PT Astra Serif" w:cs="Arial"/>
          <w:sz w:val="28"/>
          <w:szCs w:val="28"/>
        </w:rPr>
        <w:t xml:space="preserve">по изменениям в </w:t>
      </w:r>
      <w:r w:rsidR="00AD4E0B">
        <w:rPr>
          <w:rFonts w:ascii="PT Astra Serif" w:hAnsi="PT Astra Serif" w:cs="Arial"/>
          <w:sz w:val="28"/>
          <w:szCs w:val="28"/>
        </w:rPr>
        <w:t xml:space="preserve">региональное </w:t>
      </w:r>
      <w:r w:rsidR="00146772">
        <w:rPr>
          <w:rFonts w:ascii="PT Astra Serif" w:hAnsi="PT Astra Serif" w:cs="Arial"/>
          <w:sz w:val="28"/>
          <w:szCs w:val="28"/>
        </w:rPr>
        <w:t xml:space="preserve">законодательство направляются для включения в План законопроектной и нормотворческой деятельности в Ульяновской области. </w:t>
      </w:r>
    </w:p>
    <w:p w:rsidR="004C1B11" w:rsidRDefault="00AC114B" w:rsidP="009F48F4">
      <w:pPr>
        <w:tabs>
          <w:tab w:val="left" w:pos="7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2022</w:t>
      </w:r>
      <w:r w:rsidR="00146772">
        <w:rPr>
          <w:rFonts w:ascii="PT Astra Serif" w:hAnsi="PT Astra Serif" w:cs="Arial"/>
          <w:sz w:val="28"/>
          <w:szCs w:val="28"/>
        </w:rPr>
        <w:t xml:space="preserve"> году изменения в законодательство будут вноситься </w:t>
      </w:r>
      <w:r w:rsidR="00AD4E0B">
        <w:rPr>
          <w:rFonts w:ascii="PT Astra Serif" w:hAnsi="PT Astra Serif" w:cs="Arial"/>
          <w:sz w:val="28"/>
          <w:szCs w:val="28"/>
        </w:rPr>
        <w:br/>
      </w:r>
      <w:r w:rsidR="00146772">
        <w:rPr>
          <w:rFonts w:ascii="PT Astra Serif" w:hAnsi="PT Astra Serif" w:cs="Arial"/>
          <w:sz w:val="28"/>
          <w:szCs w:val="28"/>
        </w:rPr>
        <w:t xml:space="preserve">в соответствии с распоряжением Губернатора Ульяновской области от </w:t>
      </w:r>
      <w:r w:rsidR="000334E4">
        <w:rPr>
          <w:rFonts w:ascii="PT Astra Serif" w:hAnsi="PT Astra Serif" w:cs="Arial"/>
          <w:sz w:val="28"/>
          <w:szCs w:val="28"/>
        </w:rPr>
        <w:t>24</w:t>
      </w:r>
      <w:r w:rsidR="00146772">
        <w:rPr>
          <w:rFonts w:ascii="PT Astra Serif" w:hAnsi="PT Astra Serif" w:cs="Arial"/>
          <w:sz w:val="28"/>
          <w:szCs w:val="28"/>
        </w:rPr>
        <w:t>.12.202</w:t>
      </w:r>
      <w:r w:rsidR="000334E4">
        <w:rPr>
          <w:rFonts w:ascii="PT Astra Serif" w:hAnsi="PT Astra Serif" w:cs="Arial"/>
          <w:sz w:val="28"/>
          <w:szCs w:val="28"/>
        </w:rPr>
        <w:t>1</w:t>
      </w:r>
      <w:r w:rsidR="00146772">
        <w:rPr>
          <w:rFonts w:ascii="PT Astra Serif" w:hAnsi="PT Astra Serif" w:cs="Arial"/>
          <w:sz w:val="28"/>
          <w:szCs w:val="28"/>
        </w:rPr>
        <w:t xml:space="preserve"> № 1</w:t>
      </w:r>
      <w:r w:rsidR="000334E4">
        <w:rPr>
          <w:rFonts w:ascii="PT Astra Serif" w:hAnsi="PT Astra Serif" w:cs="Arial"/>
          <w:sz w:val="28"/>
          <w:szCs w:val="28"/>
        </w:rPr>
        <w:t>190</w:t>
      </w:r>
      <w:r w:rsidR="00146772">
        <w:rPr>
          <w:rFonts w:ascii="PT Astra Serif" w:hAnsi="PT Astra Serif" w:cs="Arial"/>
          <w:sz w:val="28"/>
          <w:szCs w:val="28"/>
        </w:rPr>
        <w:t xml:space="preserve">-р «О плане законопроектной и нормотворческой деятельности </w:t>
      </w:r>
      <w:r w:rsidR="000334E4">
        <w:rPr>
          <w:rFonts w:ascii="PT Astra Serif" w:hAnsi="PT Astra Serif" w:cs="Arial"/>
          <w:sz w:val="28"/>
          <w:szCs w:val="28"/>
        </w:rPr>
        <w:t>в Ульяновской области на 2022</w:t>
      </w:r>
      <w:r w:rsidR="004C1B11">
        <w:rPr>
          <w:rFonts w:ascii="PT Astra Serif" w:hAnsi="PT Astra Serif" w:cs="Arial"/>
          <w:sz w:val="28"/>
          <w:szCs w:val="28"/>
        </w:rPr>
        <w:t xml:space="preserve"> год», а также предложениями о внесении изменений в данный план.</w:t>
      </w:r>
    </w:p>
    <w:p w:rsidR="002451CA" w:rsidRDefault="002451CA" w:rsidP="006A2D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2021 году принят ряд социально значимых законов Ульяновской области и нормативных правовых актов Правительства и Губернатора Ульяновской области, например, Закон Ульяновской области от 02.04.2021  № 17-ЗО  «О внесении изменения в  статью 4 Закона Ульяновской области «О звании «Ветеран труда Ульяновской области». Данным законом предусмотрено </w:t>
      </w:r>
      <w:r w:rsidRPr="00337B4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упрощение</w:t>
      </w:r>
      <w:r w:rsidR="009632BA" w:rsidRPr="00337B4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получения звания Ветеран труда Ульяновской области для женщин</w:t>
      </w:r>
      <w:r w:rsidR="009632BA" w:rsidRPr="009632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, </w:t>
      </w:r>
      <w:r w:rsidR="006A2D91" w:rsidRPr="00BB2E08">
        <w:rPr>
          <w:rFonts w:ascii="PT Astra Serif" w:hAnsi="PT Astra Serif"/>
          <w:kern w:val="32"/>
          <w:sz w:val="28"/>
          <w:szCs w:val="28"/>
        </w:rPr>
        <w:t>родивших (усыновивших) тр</w:t>
      </w:r>
      <w:r w:rsidR="006A2D91">
        <w:rPr>
          <w:rFonts w:ascii="PT Astra Serif" w:hAnsi="PT Astra Serif"/>
          <w:kern w:val="32"/>
          <w:sz w:val="28"/>
          <w:szCs w:val="28"/>
        </w:rPr>
        <w:t>етьего</w:t>
      </w:r>
      <w:r w:rsidR="006A2D91" w:rsidRPr="00BB2E08">
        <w:rPr>
          <w:rFonts w:ascii="PT Astra Serif" w:hAnsi="PT Astra Serif"/>
          <w:kern w:val="32"/>
          <w:sz w:val="28"/>
          <w:szCs w:val="28"/>
        </w:rPr>
        <w:br/>
      </w:r>
      <w:r w:rsidR="006A2D91">
        <w:rPr>
          <w:rFonts w:ascii="PT Astra Serif" w:hAnsi="PT Astra Serif"/>
          <w:kern w:val="32"/>
          <w:sz w:val="28"/>
          <w:szCs w:val="28"/>
        </w:rPr>
        <w:t>ребёнка или последующих</w:t>
      </w:r>
      <w:r w:rsidR="006A2D91" w:rsidRPr="00BB2E08">
        <w:rPr>
          <w:rFonts w:ascii="PT Astra Serif" w:hAnsi="PT Astra Serif"/>
          <w:kern w:val="32"/>
          <w:sz w:val="28"/>
          <w:szCs w:val="28"/>
        </w:rPr>
        <w:t xml:space="preserve"> детей,</w:t>
      </w:r>
      <w:r w:rsidR="006A2D91" w:rsidRPr="00241120">
        <w:rPr>
          <w:rFonts w:ascii="PT Astra Serif" w:hAnsi="PT Astra Serif"/>
          <w:kern w:val="32"/>
          <w:sz w:val="28"/>
          <w:szCs w:val="28"/>
        </w:rPr>
        <w:t xml:space="preserve"> при условии, что в отношении</w:t>
      </w:r>
      <w:r w:rsidR="006A2D91">
        <w:rPr>
          <w:rFonts w:ascii="PT Astra Serif" w:hAnsi="PT Astra Serif"/>
          <w:kern w:val="32"/>
          <w:sz w:val="28"/>
          <w:szCs w:val="28"/>
        </w:rPr>
        <w:t xml:space="preserve"> ни одного рождённого (усыновлённого) ими ребёнка такие женщины не 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 xml:space="preserve">были лишены родительских прав </w:t>
      </w:r>
      <w:r w:rsidR="006A2D91">
        <w:rPr>
          <w:rFonts w:ascii="PT Astra Serif" w:hAnsi="PT Astra Serif"/>
          <w:kern w:val="32"/>
          <w:sz w:val="28"/>
          <w:szCs w:val="28"/>
        </w:rPr>
        <w:t>(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>усыновление</w:t>
      </w:r>
      <w:r w:rsidR="006A2D91">
        <w:rPr>
          <w:rFonts w:ascii="PT Astra Serif" w:hAnsi="PT Astra Serif"/>
          <w:kern w:val="32"/>
          <w:sz w:val="28"/>
          <w:szCs w:val="28"/>
        </w:rPr>
        <w:t xml:space="preserve"> не </w:t>
      </w:r>
      <w:r w:rsidR="006A2D91" w:rsidRPr="008C280A">
        <w:rPr>
          <w:rFonts w:ascii="PT Astra Serif" w:hAnsi="PT Astra Serif"/>
          <w:kern w:val="32"/>
          <w:sz w:val="28"/>
          <w:szCs w:val="28"/>
        </w:rPr>
        <w:t>было отменено</w:t>
      </w:r>
      <w:r w:rsidR="006A2D91">
        <w:rPr>
          <w:rFonts w:ascii="PT Astra Serif" w:hAnsi="PT Astra Serif"/>
          <w:kern w:val="32"/>
          <w:sz w:val="28"/>
          <w:szCs w:val="28"/>
        </w:rPr>
        <w:t>)</w:t>
      </w:r>
      <w:r w:rsidR="002B12BA">
        <w:rPr>
          <w:rFonts w:ascii="PT Astra Serif" w:hAnsi="PT Astra Serif"/>
          <w:kern w:val="32"/>
          <w:sz w:val="28"/>
          <w:szCs w:val="28"/>
        </w:rPr>
        <w:t>.</w:t>
      </w:r>
      <w:r w:rsidR="006A2D9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AD4E0B" w:rsidRDefault="00337B43" w:rsidP="00337B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</w:t>
      </w:r>
      <w:r w:rsidR="002B12BA" w:rsidRPr="002B12B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Внесены</w:t>
      </w:r>
      <w:r w:rsidR="009632BA"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изменения в статью 4 Закона</w:t>
      </w:r>
      <w:r w:rsidR="00D869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от 09.01.2008 № 10-ЗО</w:t>
      </w:r>
      <w:r w:rsidR="009632BA"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 звании «Ветеран труда Ульяновской области» в части сокращения необходимого общего трудового стажа для женщин, </w:t>
      </w:r>
      <w:r w:rsidR="002B12BA" w:rsidRPr="00BB2E08">
        <w:rPr>
          <w:rFonts w:ascii="PT Astra Serif" w:hAnsi="PT Astra Serif"/>
          <w:kern w:val="32"/>
          <w:sz w:val="28"/>
          <w:szCs w:val="28"/>
        </w:rPr>
        <w:t>родивших (усыновивших) тр</w:t>
      </w:r>
      <w:r w:rsidR="002B12BA">
        <w:rPr>
          <w:rFonts w:ascii="PT Astra Serif" w:hAnsi="PT Astra Serif"/>
          <w:kern w:val="32"/>
          <w:sz w:val="28"/>
          <w:szCs w:val="28"/>
        </w:rPr>
        <w:t>етьего</w:t>
      </w:r>
      <w:r w:rsidR="00D86954">
        <w:rPr>
          <w:rFonts w:ascii="PT Astra Serif" w:hAnsi="PT Astra Serif"/>
          <w:kern w:val="32"/>
          <w:sz w:val="28"/>
          <w:szCs w:val="28"/>
        </w:rPr>
        <w:t xml:space="preserve"> </w:t>
      </w:r>
      <w:r w:rsidR="002B12BA">
        <w:rPr>
          <w:rFonts w:ascii="PT Astra Serif" w:hAnsi="PT Astra Serif"/>
          <w:kern w:val="32"/>
          <w:sz w:val="28"/>
          <w:szCs w:val="28"/>
        </w:rPr>
        <w:t>ребёнка или последующих</w:t>
      </w:r>
      <w:r w:rsidR="002B12BA" w:rsidRPr="00BB2E08">
        <w:rPr>
          <w:rFonts w:ascii="PT Astra Serif" w:hAnsi="PT Astra Serif"/>
          <w:kern w:val="32"/>
          <w:sz w:val="28"/>
          <w:szCs w:val="28"/>
        </w:rPr>
        <w:t xml:space="preserve"> детей</w:t>
      </w:r>
      <w:r w:rsidR="009632BA"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>, с 35 лет до 20 лет. Данное изменение даст право многодетным мамам, имеющим награды</w:t>
      </w:r>
      <w:r w:rsidR="009632BA" w:rsidRPr="009632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получить звание «Ветеран труда Ульяновской области». </w:t>
      </w:r>
    </w:p>
    <w:p w:rsidR="00337B43" w:rsidRDefault="009632BA" w:rsidP="0096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>Эти изменения позволят улучшить материальное положение примерно 200 женщин в год</w:t>
      </w:r>
      <w:r w:rsidR="00AD4E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337B43" w:rsidRPr="00F84143" w:rsidRDefault="00337B43" w:rsidP="00F8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Принятым законом Ульяновской области от 27.04.2021 № 34-ЗО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«О внесении изменений в Закон Ульяновской области «О дополнительных мерах социальной поддержки семей, имеющих детей» предусмотрено расширение возможности использования регионального капитала «Семья» </w:t>
      </w:r>
      <w:r w:rsidR="00F84143"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>на оплату стоимости проезда ребё</w:t>
      </w:r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>нка-инвалида и одного из родителей (одного из ин</w:t>
      </w:r>
      <w:r w:rsidR="00F84143"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>ых законных представителей) ребё</w:t>
      </w:r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>нка-инвалида, совместно с ним проживающего, к месту нахождения медицинской организации государственной (муниципальной) системы здравоохранения для получения консультаций</w:t>
      </w:r>
      <w:proofErr w:type="gramEnd"/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врачей-специалистов </w:t>
      </w:r>
      <w:r w:rsidR="00F84143"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>по вопросам охраны здоровья ребё</w:t>
      </w:r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нка-инвалида, его медицинского обследования, лечения или медицинской реабилитации по направлению врача медицинской организации государственной системы здравоохранения, осуществляющей медицинскую деятельность на территории Ульяновской области, и обратно и стоимости их проживания в таком месте в период получения указанных медицинских </w:t>
      </w:r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услуг</w:t>
      </w:r>
      <w:r w:rsidR="00D1752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F841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37B43" w:rsidRPr="00F84143" w:rsidRDefault="00F84143" w:rsidP="00D17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настоящее время Министерством разработан и направлен на согласование в установленном порядке проект закона Ульяновской области «</w:t>
      </w:r>
      <w:r w:rsidRPr="00F84143">
        <w:rPr>
          <w:rFonts w:ascii="PT Astra Serif" w:hAnsi="PT Astra Serif"/>
          <w:bCs/>
          <w:sz w:val="28"/>
          <w:szCs w:val="28"/>
        </w:rPr>
        <w:t>О дополнительной мере социальной поддержки граждан, страдающих хронической почечной недостаточностью и нуждающихся в связи с этим в получении медицинской услуги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84143">
        <w:rPr>
          <w:rFonts w:ascii="PT Astra Serif" w:hAnsi="PT Astra Serif"/>
          <w:bCs/>
          <w:sz w:val="28"/>
          <w:szCs w:val="28"/>
        </w:rPr>
        <w:t>гемодиализа в амбулаторных условиях»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F84143" w:rsidRPr="00F84143" w:rsidRDefault="00F84143" w:rsidP="00D1752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D1752C">
        <w:rPr>
          <w:rFonts w:ascii="PT Astra Serif" w:hAnsi="PT Astra Serif"/>
          <w:sz w:val="28"/>
          <w:szCs w:val="28"/>
        </w:rPr>
        <w:t>Кроме того, министерством осуществляется а</w:t>
      </w:r>
      <w:r w:rsidRPr="00F84143">
        <w:rPr>
          <w:rFonts w:ascii="PT Astra Serif" w:hAnsi="PT Astra Serif"/>
          <w:sz w:val="28"/>
          <w:szCs w:val="28"/>
        </w:rPr>
        <w:t xml:space="preserve">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получения мер социальной поддержки, обеспечения их дистанционного предоставления в электронной форме, отмены и </w:t>
      </w:r>
      <w:proofErr w:type="gramStart"/>
      <w:r w:rsidRPr="00F84143">
        <w:rPr>
          <w:rFonts w:ascii="PT Astra Serif" w:hAnsi="PT Astra Serif"/>
          <w:sz w:val="28"/>
          <w:szCs w:val="28"/>
        </w:rPr>
        <w:t>переформатирования</w:t>
      </w:r>
      <w:proofErr w:type="gramEnd"/>
      <w:r w:rsidRPr="00F84143">
        <w:rPr>
          <w:rFonts w:ascii="PT Astra Serif" w:hAnsi="PT Astra Serif"/>
          <w:sz w:val="28"/>
          <w:szCs w:val="28"/>
        </w:rPr>
        <w:t xml:space="preserve"> неэффективных мер социальной поддержки населения</w:t>
      </w:r>
      <w:r w:rsidR="00D1752C">
        <w:rPr>
          <w:rFonts w:ascii="PT Astra Serif" w:hAnsi="PT Astra Serif"/>
          <w:sz w:val="28"/>
          <w:szCs w:val="28"/>
        </w:rPr>
        <w:t>.</w:t>
      </w:r>
    </w:p>
    <w:p w:rsidR="00DF5992" w:rsidRDefault="00D1752C" w:rsidP="00FF5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Ожидается, что по результатам данной работы законодательство в сфере социальной защиты и социальной поддержки населения Ульяновской области претерпит существенные изменения.</w:t>
      </w:r>
    </w:p>
    <w:p w:rsidR="008A1C17" w:rsidRDefault="008A1C17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1752C" w:rsidRDefault="00D1752C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1752C" w:rsidRDefault="00D1752C" w:rsidP="009632BA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A1C17" w:rsidRPr="008A1C17" w:rsidRDefault="008A1C17" w:rsidP="008A1C1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Министр </w:t>
      </w:r>
      <w:proofErr w:type="gramStart"/>
      <w:r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семейной</w:t>
      </w:r>
      <w:proofErr w:type="gramEnd"/>
      <w:r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демографической</w:t>
      </w:r>
    </w:p>
    <w:p w:rsidR="008A1C17" w:rsidRPr="008A1C17" w:rsidRDefault="008A1C17" w:rsidP="008A1C1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политики и социального благополучия</w:t>
      </w:r>
    </w:p>
    <w:p w:rsidR="008A1C17" w:rsidRPr="008A1C17" w:rsidRDefault="008A1C17" w:rsidP="008A1C1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                                     </w:t>
      </w:r>
      <w:r w:rsidR="00F8414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F8414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А.А.Тверскова</w:t>
      </w:r>
      <w:proofErr w:type="spellEnd"/>
    </w:p>
    <w:p w:rsidR="0053379E" w:rsidRPr="001D5AD4" w:rsidRDefault="0053379E" w:rsidP="008B0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trike/>
          <w:sz w:val="28"/>
          <w:szCs w:val="28"/>
          <w:lang w:eastAsia="ru-RU"/>
        </w:rPr>
      </w:pPr>
    </w:p>
    <w:sectPr w:rsidR="0053379E" w:rsidRPr="001D5AD4" w:rsidSect="00D175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14" w:rsidRDefault="00317014" w:rsidP="00D1752C">
      <w:pPr>
        <w:spacing w:after="0" w:line="240" w:lineRule="auto"/>
      </w:pPr>
      <w:r>
        <w:separator/>
      </w:r>
    </w:p>
  </w:endnote>
  <w:endnote w:type="continuationSeparator" w:id="0">
    <w:p w:rsidR="00317014" w:rsidRDefault="00317014" w:rsidP="00D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14" w:rsidRDefault="00317014" w:rsidP="00D1752C">
      <w:pPr>
        <w:spacing w:after="0" w:line="240" w:lineRule="auto"/>
      </w:pPr>
      <w:r>
        <w:separator/>
      </w:r>
    </w:p>
  </w:footnote>
  <w:footnote w:type="continuationSeparator" w:id="0">
    <w:p w:rsidR="00317014" w:rsidRDefault="00317014" w:rsidP="00D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06460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1752C" w:rsidRPr="00D1752C" w:rsidRDefault="00D1752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752C">
          <w:rPr>
            <w:rFonts w:ascii="PT Astra Serif" w:hAnsi="PT Astra Serif"/>
            <w:sz w:val="28"/>
            <w:szCs w:val="28"/>
          </w:rPr>
          <w:fldChar w:fldCharType="begin"/>
        </w:r>
        <w:r w:rsidRPr="00D1752C">
          <w:rPr>
            <w:rFonts w:ascii="PT Astra Serif" w:hAnsi="PT Astra Serif"/>
            <w:sz w:val="28"/>
            <w:szCs w:val="28"/>
          </w:rPr>
          <w:instrText>PAGE   \* MERGEFORMAT</w:instrText>
        </w:r>
        <w:r w:rsidRPr="00D1752C">
          <w:rPr>
            <w:rFonts w:ascii="PT Astra Serif" w:hAnsi="PT Astra Serif"/>
            <w:sz w:val="28"/>
            <w:szCs w:val="28"/>
          </w:rPr>
          <w:fldChar w:fldCharType="separate"/>
        </w:r>
        <w:r w:rsidR="00BF5543">
          <w:rPr>
            <w:rFonts w:ascii="PT Astra Serif" w:hAnsi="PT Astra Serif"/>
            <w:noProof/>
            <w:sz w:val="28"/>
            <w:szCs w:val="28"/>
          </w:rPr>
          <w:t>2</w:t>
        </w:r>
        <w:r w:rsidRPr="00D175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1752C" w:rsidRDefault="00D17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02"/>
    <w:rsid w:val="000306EB"/>
    <w:rsid w:val="000334E4"/>
    <w:rsid w:val="00041C53"/>
    <w:rsid w:val="00146772"/>
    <w:rsid w:val="001918A7"/>
    <w:rsid w:val="001D5AD4"/>
    <w:rsid w:val="001E6DDF"/>
    <w:rsid w:val="00231671"/>
    <w:rsid w:val="002451CA"/>
    <w:rsid w:val="0025338E"/>
    <w:rsid w:val="002950BD"/>
    <w:rsid w:val="002B0E74"/>
    <w:rsid w:val="002B12BA"/>
    <w:rsid w:val="002F7974"/>
    <w:rsid w:val="00317014"/>
    <w:rsid w:val="00337B43"/>
    <w:rsid w:val="0034791E"/>
    <w:rsid w:val="003C6DA4"/>
    <w:rsid w:val="003F36CF"/>
    <w:rsid w:val="00444479"/>
    <w:rsid w:val="00466987"/>
    <w:rsid w:val="004C1B11"/>
    <w:rsid w:val="004F106C"/>
    <w:rsid w:val="0053379E"/>
    <w:rsid w:val="005432D1"/>
    <w:rsid w:val="006A2D91"/>
    <w:rsid w:val="006B5AA4"/>
    <w:rsid w:val="007750DD"/>
    <w:rsid w:val="0079702D"/>
    <w:rsid w:val="00845A32"/>
    <w:rsid w:val="00861F68"/>
    <w:rsid w:val="008A1C17"/>
    <w:rsid w:val="008B0B19"/>
    <w:rsid w:val="008C61D4"/>
    <w:rsid w:val="009632BA"/>
    <w:rsid w:val="0099730A"/>
    <w:rsid w:val="009F48F4"/>
    <w:rsid w:val="00AC114B"/>
    <w:rsid w:val="00AD4E0B"/>
    <w:rsid w:val="00B7560B"/>
    <w:rsid w:val="00BF5543"/>
    <w:rsid w:val="00C2609F"/>
    <w:rsid w:val="00CE30DE"/>
    <w:rsid w:val="00D1752C"/>
    <w:rsid w:val="00D86954"/>
    <w:rsid w:val="00DE36A3"/>
    <w:rsid w:val="00DF5992"/>
    <w:rsid w:val="00E54302"/>
    <w:rsid w:val="00E5562B"/>
    <w:rsid w:val="00E7613E"/>
    <w:rsid w:val="00E770EA"/>
    <w:rsid w:val="00E82A36"/>
    <w:rsid w:val="00EF261B"/>
    <w:rsid w:val="00F84143"/>
    <w:rsid w:val="00FD240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2C"/>
  </w:style>
  <w:style w:type="paragraph" w:styleId="a7">
    <w:name w:val="footer"/>
    <w:basedOn w:val="a"/>
    <w:link w:val="a8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2C"/>
  </w:style>
  <w:style w:type="paragraph" w:styleId="a7">
    <w:name w:val="footer"/>
    <w:basedOn w:val="a"/>
    <w:link w:val="a8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A167-696B-42B9-82F3-397B2E05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О Д. Фадейчева</cp:lastModifiedBy>
  <cp:revision>6</cp:revision>
  <cp:lastPrinted>2022-02-28T09:56:00Z</cp:lastPrinted>
  <dcterms:created xsi:type="dcterms:W3CDTF">2022-02-28T07:42:00Z</dcterms:created>
  <dcterms:modified xsi:type="dcterms:W3CDTF">2022-02-28T09:56:00Z</dcterms:modified>
</cp:coreProperties>
</file>